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</w:rPr>
      </w:sdtEndPr>
      <w:sdtContent>
        <w:p w:rsidR="00E961FB" w:rsidRPr="00391E0D" w:rsidRDefault="00E961FB" w:rsidP="00E961FB">
          <w:pPr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Style w:val="a3"/>
            <w:tblW w:w="0" w:type="auto"/>
            <w:tblInd w:w="-99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672"/>
            <w:gridCol w:w="4673"/>
          </w:tblGrid>
          <w:tr w:rsidR="00E961FB" w:rsidRPr="00391E0D" w:rsidTr="00250F13">
            <w:tc>
              <w:tcPr>
                <w:tcW w:w="4672" w:type="dxa"/>
              </w:tcPr>
              <w:p w:rsidR="00E961FB" w:rsidRPr="00391E0D" w:rsidRDefault="00E961FB" w:rsidP="0025150C">
                <w:pPr>
                  <w:rPr>
                    <w:rFonts w:ascii="Times New Roman" w:eastAsia="Arial Unicode MS" w:hAnsi="Times New Roman" w:cs="Times New Roman"/>
                    <w:b/>
                    <w:sz w:val="36"/>
                    <w:szCs w:val="28"/>
                  </w:rPr>
                </w:pPr>
                <w:r w:rsidRPr="00391E0D">
                  <w:rPr>
                    <w:rFonts w:ascii="Times New Roman" w:eastAsia="Arial Unicode MS" w:hAnsi="Times New Roman" w:cs="Times New Roman"/>
                    <w:b/>
                    <w:sz w:val="36"/>
                    <w:szCs w:val="28"/>
                  </w:rPr>
                  <w:t>Утверждаю</w:t>
                </w:r>
              </w:p>
              <w:p w:rsidR="00E961FB" w:rsidRPr="00391E0D" w:rsidRDefault="00141042" w:rsidP="0025150C">
                <w:pP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</w:pPr>
                <w: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  <w:t>Светлана</w:t>
                </w:r>
                <w:r w:rsidR="00A93477"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  <w:t xml:space="preserve"> Александровна </w:t>
                </w:r>
                <w: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  <w:t>Титова</w:t>
                </w:r>
                <w:bookmarkStart w:id="0" w:name="_GoBack"/>
                <w:bookmarkEnd w:id="0"/>
              </w:p>
              <w:p w:rsidR="00E961FB" w:rsidRPr="00391E0D" w:rsidRDefault="00E961FB" w:rsidP="0025150C">
                <w:pP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</w:pPr>
                <w:r w:rsidRPr="00391E0D"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  <w:t>___________________</w:t>
                </w:r>
              </w:p>
              <w:p w:rsidR="00E961FB" w:rsidRPr="00391E0D" w:rsidRDefault="00E961FB" w:rsidP="0025150C">
                <w:pP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</w:pPr>
                <w:r w:rsidRPr="00391E0D"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391E0D" w:rsidRDefault="00435F60" w:rsidP="0025150C">
                <w:pPr>
                  <w:rPr>
                    <w:rFonts w:ascii="Times New Roman" w:eastAsia="Arial Unicode MS" w:hAnsi="Times New Roman" w:cs="Times New Roman"/>
                    <w:sz w:val="36"/>
                    <w:szCs w:val="28"/>
                  </w:rPr>
                </w:pPr>
                <w:r w:rsidRPr="00391E0D">
                  <w:rPr>
                    <w:rFonts w:ascii="Times New Roman" w:hAnsi="Times New Roman" w:cs="Times New Roman"/>
                    <w:noProof/>
                    <w:sz w:val="36"/>
                    <w:szCs w:val="28"/>
                    <w:lang w:eastAsia="ru-RU"/>
                  </w:rPr>
                  <w:drawing>
                    <wp:anchor distT="0" distB="0" distL="114300" distR="114300" simplePos="0" relativeHeight="251639808" behindDoc="1" locked="0" layoutInCell="1" allowOverlap="1" wp14:anchorId="34EE6954" wp14:editId="394B8B77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Pr="00391E0D" w:rsidRDefault="00E961FB" w:rsidP="00250F13">
          <w:pPr>
            <w:spacing w:after="0" w:line="240" w:lineRule="auto"/>
            <w:ind w:left="-1276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E961FB" w:rsidRPr="00391E0D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391E0D">
            <w:rPr>
              <w:rFonts w:ascii="Times New Roman" w:eastAsia="Arial Unicode MS" w:hAnsi="Times New Roman" w:cs="Times New Roman"/>
              <w:sz w:val="28"/>
              <w:szCs w:val="28"/>
            </w:rPr>
            <w:t>Инструкция по технике безопасности и охране труда</w:t>
          </w:r>
        </w:p>
        <w:p w:rsidR="00E961FB" w:rsidRPr="00391E0D" w:rsidRDefault="00E961FB" w:rsidP="00E961F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391E0D">
            <w:rPr>
              <w:rFonts w:ascii="Times New Roman" w:eastAsia="Arial Unicode MS" w:hAnsi="Times New Roman" w:cs="Times New Roman"/>
              <w:b/>
              <w:noProof/>
              <w:sz w:val="28"/>
              <w:szCs w:val="28"/>
              <w:lang w:eastAsia="ru-RU"/>
            </w:rPr>
            <w:drawing>
              <wp:anchor distT="0" distB="0" distL="114300" distR="114300" simplePos="0" relativeHeight="251641856" behindDoc="1" locked="0" layoutInCell="1" allowOverlap="1" wp14:anchorId="223226CE" wp14:editId="790766C1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391E0D">
            <w:rPr>
              <w:rFonts w:ascii="Times New Roman" w:eastAsia="Arial Unicode MS" w:hAnsi="Times New Roman" w:cs="Times New Roman"/>
              <w:sz w:val="28"/>
              <w:szCs w:val="28"/>
            </w:rPr>
            <w:t>(</w:t>
          </w:r>
          <w:r w:rsidR="00B517C2" w:rsidRPr="00391E0D"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  <w:t>Экспедирование грузов</w:t>
          </w:r>
          <w:r w:rsidRPr="00391E0D">
            <w:rPr>
              <w:rFonts w:ascii="Times New Roman" w:eastAsia="Arial Unicode MS" w:hAnsi="Times New Roman" w:cs="Times New Roman"/>
              <w:sz w:val="28"/>
              <w:szCs w:val="28"/>
            </w:rPr>
            <w:t>)</w:t>
          </w:r>
        </w:p>
        <w:p w:rsidR="00E961FB" w:rsidRPr="00391E0D" w:rsidRDefault="00E961FB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bookmarkStart w:id="1" w:name="_Toc507427594"/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0422F4" w:rsidRPr="00391E0D" w:rsidRDefault="000422F4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422F4" w:rsidRPr="00391E0D" w:rsidRDefault="000422F4" w:rsidP="000422F4">
          <w:pPr>
            <w:pStyle w:val="aa"/>
            <w:spacing w:before="0" w:line="360" w:lineRule="auto"/>
            <w:rPr>
              <w:rFonts w:ascii="Times New Roman" w:hAnsi="Times New Roman"/>
            </w:rPr>
          </w:pPr>
          <w:r w:rsidRPr="00391E0D">
            <w:rPr>
              <w:rFonts w:ascii="Times New Roman" w:hAnsi="Times New Roman"/>
            </w:rPr>
            <w:lastRenderedPageBreak/>
            <w:t>Оглавление</w:t>
          </w:r>
        </w:p>
        <w:p w:rsidR="000422F4" w:rsidRPr="00391E0D" w:rsidRDefault="000422F4" w:rsidP="000422F4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r w:rsidRPr="00391E0D">
            <w:rPr>
              <w:sz w:val="28"/>
              <w:szCs w:val="28"/>
            </w:rPr>
            <w:fldChar w:fldCharType="begin"/>
          </w:r>
          <w:r w:rsidRPr="00391E0D">
            <w:rPr>
              <w:sz w:val="28"/>
              <w:szCs w:val="28"/>
            </w:rPr>
            <w:instrText xml:space="preserve"> TOC \o "1-3" \h \z \u </w:instrText>
          </w:r>
          <w:r w:rsidRPr="00391E0D">
            <w:rPr>
              <w:sz w:val="28"/>
              <w:szCs w:val="28"/>
            </w:rPr>
            <w:fldChar w:fldCharType="separate"/>
          </w:r>
          <w:hyperlink w:anchor="_Toc507427594" w:history="1">
            <w:r w:rsidRPr="00391E0D">
              <w:rPr>
                <w:rStyle w:val="ab"/>
                <w:noProof/>
                <w:sz w:val="28"/>
                <w:szCs w:val="28"/>
              </w:rPr>
              <w:t>Программа инструктажа по охране труда и технике безопасности</w:t>
            </w:r>
            <w:r w:rsidRPr="00391E0D">
              <w:rPr>
                <w:noProof/>
                <w:webHidden/>
                <w:sz w:val="28"/>
                <w:szCs w:val="28"/>
              </w:rPr>
              <w:tab/>
              <w:t>3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595" w:history="1">
            <w:r w:rsidR="000422F4" w:rsidRPr="00391E0D">
              <w:rPr>
                <w:rStyle w:val="ab"/>
                <w:noProof/>
                <w:sz w:val="28"/>
                <w:szCs w:val="28"/>
              </w:rPr>
              <w:t xml:space="preserve">Инструкция по охране труда для участников 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4</w:t>
            </w:r>
          </w:hyperlink>
        </w:p>
        <w:p w:rsidR="000422F4" w:rsidRPr="00391E0D" w:rsidRDefault="00A5050C" w:rsidP="000422F4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6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0422F4" w:rsidRPr="00391E0D">
              <w:rPr>
                <w:i/>
                <w:noProof/>
                <w:webHidden/>
                <w:sz w:val="28"/>
                <w:szCs w:val="28"/>
              </w:rPr>
              <w:tab/>
              <w:t>4-5</w:t>
            </w:r>
          </w:hyperlink>
        </w:p>
        <w:p w:rsidR="000422F4" w:rsidRPr="00391E0D" w:rsidRDefault="00A5050C" w:rsidP="000422F4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7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0422F4" w:rsidRPr="00391E0D">
              <w:rPr>
                <w:i/>
                <w:noProof/>
                <w:webHidden/>
                <w:sz w:val="28"/>
                <w:szCs w:val="28"/>
              </w:rPr>
              <w:tab/>
              <w:t>5-6</w:t>
            </w:r>
          </w:hyperlink>
        </w:p>
        <w:p w:rsidR="000422F4" w:rsidRPr="00391E0D" w:rsidRDefault="00A5050C" w:rsidP="000422F4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8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0422F4" w:rsidRPr="00391E0D">
              <w:rPr>
                <w:i/>
                <w:noProof/>
                <w:webHidden/>
                <w:sz w:val="28"/>
                <w:szCs w:val="28"/>
              </w:rPr>
              <w:tab/>
              <w:t>6</w:t>
            </w:r>
          </w:hyperlink>
        </w:p>
        <w:p w:rsidR="000422F4" w:rsidRPr="00391E0D" w:rsidRDefault="00A5050C" w:rsidP="000422F4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  <w:sz w:val="28"/>
              <w:szCs w:val="28"/>
            </w:rPr>
          </w:pPr>
          <w:hyperlink w:anchor="_Toc507427599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0422F4" w:rsidRPr="00391E0D">
              <w:rPr>
                <w:i/>
                <w:noProof/>
                <w:webHidden/>
                <w:sz w:val="28"/>
                <w:szCs w:val="28"/>
              </w:rPr>
              <w:tab/>
              <w:t>7</w:t>
            </w:r>
          </w:hyperlink>
        </w:p>
        <w:p w:rsidR="000422F4" w:rsidRPr="00391E0D" w:rsidRDefault="00A5050C" w:rsidP="000422F4">
          <w:pPr>
            <w:pStyle w:val="2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i/>
              <w:noProof/>
              <w:sz w:val="28"/>
              <w:szCs w:val="28"/>
            </w:rPr>
          </w:pPr>
          <w:hyperlink w:anchor="_Toc507427600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0422F4" w:rsidRPr="00391E0D">
              <w:rPr>
                <w:i/>
                <w:noProof/>
                <w:webHidden/>
                <w:sz w:val="28"/>
                <w:szCs w:val="28"/>
              </w:rPr>
              <w:tab/>
              <w:t>7-8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rPr>
              <w:rFonts w:eastAsia="Times New Roman"/>
              <w:noProof/>
              <w:sz w:val="28"/>
              <w:szCs w:val="28"/>
            </w:rPr>
          </w:pPr>
          <w:hyperlink w:anchor="_Toc507427601" w:history="1">
            <w:r w:rsidR="000422F4" w:rsidRPr="00391E0D">
              <w:rPr>
                <w:rStyle w:val="ab"/>
                <w:noProof/>
                <w:sz w:val="28"/>
                <w:szCs w:val="28"/>
              </w:rPr>
              <w:t>Инструкция по охране труда для экспертов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9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  <w:sz w:val="28"/>
              <w:szCs w:val="28"/>
            </w:rPr>
          </w:pPr>
          <w:hyperlink w:anchor="_Toc507427602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1.Общие требования охраны труда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9-10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  <w:sz w:val="28"/>
              <w:szCs w:val="28"/>
            </w:rPr>
          </w:pPr>
          <w:hyperlink w:anchor="_Toc507427603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2.Требования охраны труда перед началом работы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10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  <w:sz w:val="28"/>
              <w:szCs w:val="28"/>
            </w:rPr>
          </w:pPr>
          <w:hyperlink w:anchor="_Toc507427604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3.Требования охраны труда во время работы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11-12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  <w:sz w:val="28"/>
              <w:szCs w:val="28"/>
            </w:rPr>
          </w:pPr>
          <w:hyperlink w:anchor="_Toc507427605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4. Требования охраны труда в аварийных ситуациях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12-13</w:t>
            </w:r>
          </w:hyperlink>
        </w:p>
        <w:p w:rsidR="000422F4" w:rsidRPr="00391E0D" w:rsidRDefault="00A5050C" w:rsidP="000422F4">
          <w:pPr>
            <w:pStyle w:val="11"/>
            <w:tabs>
              <w:tab w:val="right" w:leader="dot" w:pos="9911"/>
            </w:tabs>
            <w:spacing w:line="360" w:lineRule="auto"/>
            <w:ind w:left="567"/>
            <w:rPr>
              <w:rFonts w:eastAsia="Times New Roman"/>
              <w:noProof/>
              <w:sz w:val="28"/>
              <w:szCs w:val="28"/>
            </w:rPr>
          </w:pPr>
          <w:hyperlink w:anchor="_Toc507427606" w:history="1">
            <w:r w:rsidR="000422F4" w:rsidRPr="00391E0D">
              <w:rPr>
                <w:rStyle w:val="ab"/>
                <w:i/>
                <w:noProof/>
                <w:sz w:val="28"/>
                <w:szCs w:val="28"/>
              </w:rPr>
              <w:t>5.Требование охраны труда по окончании работ</w:t>
            </w:r>
            <w:r w:rsidR="000422F4" w:rsidRPr="00391E0D">
              <w:rPr>
                <w:noProof/>
                <w:webHidden/>
                <w:sz w:val="28"/>
                <w:szCs w:val="28"/>
              </w:rPr>
              <w:tab/>
              <w:t>13</w:t>
            </w:r>
          </w:hyperlink>
        </w:p>
        <w:p w:rsidR="000422F4" w:rsidRPr="00391E0D" w:rsidRDefault="000422F4" w:rsidP="000422F4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r w:rsidRPr="00391E0D">
            <w:rPr>
              <w:rFonts w:ascii="Times New Roman" w:hAnsi="Times New Roman" w:cs="Times New Roman"/>
              <w:b w:val="0"/>
              <w:bCs w:val="0"/>
            </w:rPr>
            <w:fldChar w:fldCharType="end"/>
          </w:r>
        </w:p>
        <w:p w:rsidR="000422F4" w:rsidRPr="00391E0D" w:rsidRDefault="000422F4">
          <w:pPr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:rsidR="000422F4" w:rsidRPr="00391E0D" w:rsidRDefault="000422F4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</w:p>
        <w:p w:rsidR="00A70922" w:rsidRPr="00391E0D" w:rsidRDefault="00A70922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r w:rsidRPr="00391E0D">
            <w:rPr>
              <w:rFonts w:ascii="Times New Roman" w:hAnsi="Times New Roman" w:cs="Times New Roman"/>
              <w:color w:val="auto"/>
            </w:rPr>
            <w:t>Программа инструктажа по охране труда и технике безопасности</w:t>
          </w:r>
          <w:bookmarkEnd w:id="1"/>
        </w:p>
        <w:p w:rsidR="00A70922" w:rsidRPr="00391E0D" w:rsidRDefault="00A70922" w:rsidP="00A70922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 Время начала и окончания проведения конкурсных заданий, нахождение посторонних лиц на площадке.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3. Контроль требований охраны труда участниками и экспертами. Штрафные баллы </w:t>
          </w:r>
          <w:proofErr w:type="gramStart"/>
          <w:r w:rsidRPr="00391E0D">
            <w:rPr>
              <w:rFonts w:ascii="Times New Roman" w:hAnsi="Times New Roman" w:cs="Times New Roman"/>
              <w:sz w:val="28"/>
              <w:szCs w:val="28"/>
            </w:rPr>
            <w:t>за</w:t>
          </w:r>
          <w:proofErr w:type="gramEnd"/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391E0D">
            <w:rPr>
              <w:rFonts w:ascii="Times New Roman" w:hAnsi="Times New Roman" w:cs="Times New Roman"/>
              <w:sz w:val="28"/>
              <w:szCs w:val="28"/>
            </w:rPr>
            <w:t>нарушений</w:t>
          </w:r>
          <w:proofErr w:type="gramEnd"/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требований охраны труда.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 Вредные и опасные факторы во время выполнения конкурсных заданий и нахождения на территории проведения конкурса.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6. Основные требования санитарии и личной гигиены.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7. Средства индивидуальной и коллективной защиты, необходимость их использования.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D6E23" w:rsidRPr="00391E0D" w:rsidRDefault="004D6E23" w:rsidP="00A70922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4D6E23" w:rsidRPr="00391E0D" w:rsidRDefault="004D6E23" w:rsidP="00E961FB">
          <w:pPr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:rsidR="00E961FB" w:rsidRPr="00391E0D" w:rsidRDefault="00E961FB" w:rsidP="00E961FB">
          <w:pPr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  <w:p w:rsidR="00A70922" w:rsidRPr="00574439" w:rsidRDefault="00A70922" w:rsidP="00A70922">
          <w:pPr>
            <w:pStyle w:val="1"/>
            <w:spacing w:before="120" w:after="120" w:line="240" w:lineRule="auto"/>
            <w:ind w:firstLine="709"/>
            <w:rPr>
              <w:rFonts w:ascii="Times New Roman" w:hAnsi="Times New Roman" w:cs="Times New Roman"/>
              <w:color w:val="auto"/>
            </w:rPr>
          </w:pPr>
          <w:bookmarkStart w:id="2" w:name="_Toc507427595"/>
          <w:r w:rsidRPr="00574439">
            <w:rPr>
              <w:rFonts w:ascii="Times New Roman" w:hAnsi="Times New Roman" w:cs="Times New Roman"/>
              <w:color w:val="auto"/>
            </w:rPr>
            <w:lastRenderedPageBreak/>
            <w:t xml:space="preserve">Инструкция по охране труда для участников </w:t>
          </w:r>
          <w:bookmarkEnd w:id="2"/>
        </w:p>
        <w:p w:rsidR="00A70922" w:rsidRPr="00391E0D" w:rsidRDefault="00A70922" w:rsidP="00A70922">
          <w:pPr>
            <w:spacing w:before="120" w:after="120"/>
            <w:ind w:firstLine="709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3" w:name="_Toc507427596"/>
          <w:r w:rsidRPr="00391E0D">
            <w:rPr>
              <w:rFonts w:ascii="Times New Roman" w:hAnsi="Times New Roman"/>
              <w:i w:val="0"/>
            </w:rPr>
            <w:t>1.Общие требования охраны труда</w:t>
          </w:r>
          <w:bookmarkEnd w:id="3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color w:val="FF0000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color w:val="FF0000"/>
              <w:sz w:val="28"/>
              <w:szCs w:val="28"/>
            </w:rPr>
            <w:t>Для участников старше 18 лет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1.1. К самостоятельному выполнению конкурсных заданий в Компетенции «Экспедирование грузов» по стандартам «</w:t>
          </w:r>
          <w:proofErr w:type="spellStart"/>
          <w:r w:rsidRPr="00391E0D">
            <w:rPr>
              <w:rFonts w:ascii="Times New Roman" w:hAnsi="Times New Roman" w:cs="Times New Roman"/>
              <w:sz w:val="28"/>
              <w:szCs w:val="28"/>
            </w:rPr>
            <w:t>WorldSkills</w:t>
          </w:r>
          <w:proofErr w:type="spellEnd"/>
          <w:r w:rsidRPr="00391E0D">
            <w:rPr>
              <w:rFonts w:ascii="Times New Roman" w:hAnsi="Times New Roman" w:cs="Times New Roman"/>
              <w:sz w:val="28"/>
              <w:szCs w:val="28"/>
            </w:rPr>
            <w:t>» допускаются участники не моложе 18 лет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- </w:t>
          </w:r>
          <w:proofErr w:type="gramStart"/>
          <w:r w:rsidRPr="00391E0D">
            <w:rPr>
              <w:rFonts w:ascii="Times New Roman" w:hAnsi="Times New Roman" w:cs="Times New Roman"/>
              <w:sz w:val="28"/>
              <w:szCs w:val="28"/>
            </w:rPr>
            <w:t>ознакомленные</w:t>
          </w:r>
          <w:proofErr w:type="gramEnd"/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с инструкцией по охране труда;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имеющие противопоказаний к выполнению конкурсных заданий по состоянию здоровья.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1.2. В процессе выполнения конкурсных заданий и нахождения на территории и в помещениях места проведения конкурса, участник обязан четко соблюдать: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- инструкции по охране труда и технике безопасности;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заходить за ограждения и в технические помещения;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личную гигиену;</w:t>
          </w:r>
        </w:p>
        <w:p w:rsidR="00A70922" w:rsidRPr="00391E0D" w:rsidRDefault="00A70922" w:rsidP="00391E0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принимать пищу в строго отведенных местах;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- самостоятельно использовать </w:t>
          </w:r>
          <w:proofErr w:type="gramStart"/>
          <w:r w:rsidRPr="00391E0D">
            <w:rPr>
              <w:rFonts w:ascii="Times New Roman" w:hAnsi="Times New Roman" w:cs="Times New Roman"/>
              <w:sz w:val="28"/>
              <w:szCs w:val="28"/>
            </w:rPr>
            <w:t>оборудование</w:t>
          </w:r>
          <w:proofErr w:type="gramEnd"/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разрешенное к выполнению конкурсного задания;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1.3. При выполнении конкурсного задания на участника могут воздействовать следующие вредные и (или) опасные факторы: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Психологические:</w:t>
          </w:r>
          <w:r w:rsidR="00332EBC" w:rsidRPr="00391E0D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A70922" w:rsidRPr="00391E0D" w:rsidRDefault="00A70922" w:rsidP="00391E0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-чрезмерное напряжение внимания, усиленная нагрузка на зрение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1.4. Применяемые во время выполнения конкурсного задания средства индивидуальной защиты: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требуются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1.5. Знаки безопасности, используемые на рабочем месте, для обозначения присутствующих опасностей: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 требуются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1.6.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В помещении </w:t>
          </w:r>
          <w:r w:rsidR="005D1F8C">
            <w:rPr>
              <w:rFonts w:ascii="Times New Roman" w:hAnsi="Times New Roman" w:cs="Times New Roman"/>
              <w:sz w:val="28"/>
              <w:szCs w:val="28"/>
            </w:rPr>
            <w:t>«Рабочая площадка конкурсантов»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1.7. Участники, допустившие невыполнение или нарушение инструкции по охране труда, привлекаются к ответственности в соответствии с Регламентом </w:t>
          </w:r>
          <w:r w:rsidR="005D1F8C">
            <w:rPr>
              <w:rFonts w:ascii="Times New Roman" w:hAnsi="Times New Roman" w:cs="Times New Roman"/>
              <w:sz w:val="28"/>
              <w:szCs w:val="28"/>
            </w:rPr>
            <w:t>Регионального чемпионата «Молодые профессионалы» (</w:t>
          </w:r>
          <w:proofErr w:type="spellStart"/>
          <w:r w:rsidRPr="00391E0D">
            <w:rPr>
              <w:rFonts w:ascii="Times New Roman" w:hAnsi="Times New Roman" w:cs="Times New Roman"/>
              <w:sz w:val="28"/>
              <w:szCs w:val="28"/>
            </w:rPr>
            <w:t>WorldSkills</w:t>
          </w:r>
          <w:proofErr w:type="spellEnd"/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 w:rsidRPr="00391E0D">
            <w:rPr>
              <w:rFonts w:ascii="Times New Roman" w:hAnsi="Times New Roman" w:cs="Times New Roman"/>
              <w:sz w:val="28"/>
              <w:szCs w:val="28"/>
            </w:rPr>
            <w:t>Russia</w:t>
          </w:r>
          <w:proofErr w:type="spellEnd"/>
          <w:r w:rsidR="005D1F8C">
            <w:rPr>
              <w:rFonts w:ascii="Times New Roman" w:hAnsi="Times New Roman" w:cs="Times New Roman"/>
              <w:sz w:val="28"/>
              <w:szCs w:val="28"/>
            </w:rPr>
            <w:t>) Ростовской области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4" w:name="_Toc507427597"/>
          <w:r w:rsidRPr="00391E0D">
            <w:rPr>
              <w:rFonts w:ascii="Times New Roman" w:hAnsi="Times New Roman"/>
              <w:i w:val="0"/>
            </w:rPr>
            <w:t>2.Требования охраны труда перед началом работы</w:t>
          </w:r>
          <w:bookmarkEnd w:id="4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Перед началом работы участники должны выполнить следующее: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Проверить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2.2. Подготовить рабочее место: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(визуально) правильность подключения компьютера в электросеть;</w:t>
          </w:r>
        </w:p>
        <w:p w:rsidR="00A70922" w:rsidRPr="00391E0D" w:rsidRDefault="00A70922" w:rsidP="00391E0D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  <w:r w:rsidR="00332EBC" w:rsidRPr="00391E0D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2.3.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2.5. Ежедневно, перед началом выполнения конкурсного задания, в процессе подготовки рабочего места: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осмотреть и привести в порядок рабочее место;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убедиться в достаточности освещенности;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(визуально) правильность подключения компьютера в электросеть;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2.6. 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2.7. Участнику запрещается приступать к выполнению конкурсного задания при обнаружении неисправности инструмента или оборудования. О 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5" w:name="_Toc507427598"/>
          <w:r w:rsidRPr="00391E0D">
            <w:rPr>
              <w:rFonts w:ascii="Times New Roman" w:hAnsi="Times New Roman"/>
              <w:i w:val="0"/>
            </w:rPr>
            <w:t>3.Требования охраны труда во время работы</w:t>
          </w:r>
          <w:bookmarkEnd w:id="5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3.1. При выполнении конкурсных заданий и уборке рабочих мест: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необходимо быть внимательным, не отвлекаться посторонними разговорами и делами, не отвлекать других участников;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настоящую инструкцию;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соблюдать правила эксплуатации оборудования не подвергать их механическим ударам, не допускать падений;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- поддерживать порядок и чистоту на рабочем месте;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6" w:name="_Toc507427599"/>
          <w:r w:rsidRPr="00391E0D">
            <w:rPr>
              <w:rFonts w:ascii="Times New Roman" w:hAnsi="Times New Roman"/>
              <w:i w:val="0"/>
            </w:rPr>
            <w:t>4. Требования охраны труда в аварийных ситуациях</w:t>
          </w:r>
          <w:bookmarkEnd w:id="6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4.2. В случае возникновения у участника плохого самочувствия или получения травмы сообщить об этом эксперту.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:rsidR="00A70922" w:rsidRPr="00391E0D" w:rsidRDefault="00A70922" w:rsidP="00A70922">
          <w:pPr>
            <w:pStyle w:val="2"/>
            <w:spacing w:before="120" w:after="120"/>
            <w:ind w:firstLine="709"/>
            <w:rPr>
              <w:rFonts w:ascii="Times New Roman" w:hAnsi="Times New Roman"/>
              <w:i w:val="0"/>
            </w:rPr>
          </w:pPr>
          <w:bookmarkStart w:id="7" w:name="_Toc507427600"/>
          <w:r w:rsidRPr="00391E0D">
            <w:rPr>
              <w:rFonts w:ascii="Times New Roman" w:hAnsi="Times New Roman"/>
              <w:i w:val="0"/>
            </w:rPr>
            <w:t>5.Требование охраны труда по окончании работ</w:t>
          </w:r>
          <w:bookmarkEnd w:id="7"/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После окончания работ каждый участник обязан: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5.1. Привести в порядок рабочее место. 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5.2. Убрать средства индивидуальной защиты в отведенное для хранений место.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5.3. Отключить инструмент и оборудование от сети.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>5.4. Инструмент убрать в специально предназначенное для хранений место.</w:t>
          </w:r>
        </w:p>
        <w:p w:rsidR="00A70922" w:rsidRPr="00391E0D" w:rsidRDefault="00A70922" w:rsidP="00A70922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t xml:space="preserve">5.5. Сообщить эксперту о выявленных во время выполнения конкурсных заданий неполадках и неисправностях оборудования и </w:t>
          </w:r>
          <w:r w:rsidRPr="00391E0D">
            <w:rPr>
              <w:rFonts w:ascii="Times New Roman" w:hAnsi="Times New Roman" w:cs="Times New Roman"/>
              <w:sz w:val="28"/>
              <w:szCs w:val="28"/>
            </w:rPr>
            <w:lastRenderedPageBreak/>
            <w:t>инструмента, и других факторах, влияющих на безопасность выполнения конкурсного задания.</w:t>
          </w:r>
        </w:p>
        <w:p w:rsidR="00A70922" w:rsidRPr="00391E0D" w:rsidRDefault="00A70922" w:rsidP="00A7092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961FB" w:rsidRPr="00391E0D" w:rsidRDefault="00A70922" w:rsidP="00A70922">
          <w:pPr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  <w:r w:rsidRPr="00391E0D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8" w:name="_Toc507427601"/>
      <w:r w:rsidRPr="00391E0D">
        <w:rPr>
          <w:rFonts w:ascii="Times New Roman" w:hAnsi="Times New Roman" w:cs="Times New Roman"/>
          <w:color w:val="auto"/>
        </w:rPr>
        <w:lastRenderedPageBreak/>
        <w:t>Инструкция по охране труда для экспертов</w:t>
      </w:r>
      <w:bookmarkEnd w:id="8"/>
    </w:p>
    <w:p w:rsidR="00A70922" w:rsidRPr="00391E0D" w:rsidRDefault="00A70922" w:rsidP="00A70922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9" w:name="_Toc507427602"/>
      <w:r w:rsidRPr="00391E0D">
        <w:rPr>
          <w:rFonts w:ascii="Times New Roman" w:hAnsi="Times New Roman" w:cs="Times New Roman"/>
          <w:color w:val="auto"/>
        </w:rPr>
        <w:t>1.Общие требования охраны труда</w:t>
      </w:r>
      <w:bookmarkEnd w:id="9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1.1. К работе в качестве эксперта Компетенции «Экспедирование грузов» допускаются Эксперты, прошедшие специальное обучение и не имеющие противопоказаний по состоянию здоровья.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  <w:r w:rsidR="00332EBC" w:rsidRPr="00391E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1.3. В процессе контроля выполнения конкурсных заданий и нахождения на территории и в помещениях </w:t>
      </w:r>
      <w:r w:rsidR="005D1F8C">
        <w:rPr>
          <w:rFonts w:ascii="Times New Roman" w:hAnsi="Times New Roman" w:cs="Times New Roman"/>
          <w:sz w:val="28"/>
          <w:szCs w:val="28"/>
        </w:rPr>
        <w:t>проведения Регионального чемпионата</w:t>
      </w:r>
      <w:r w:rsidRPr="00391E0D">
        <w:rPr>
          <w:rFonts w:ascii="Times New Roman" w:hAnsi="Times New Roman" w:cs="Times New Roman"/>
          <w:sz w:val="28"/>
          <w:szCs w:val="28"/>
        </w:rPr>
        <w:t xml:space="preserve"> Эксперт обязан четко соблюдать: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электрический ток;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шум, обусловленный конструкцией оргтехники;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химические вещества, выделяющиеся при работе оргтехники;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— зрительное перенапряжение при работе с ПК.</w:t>
      </w:r>
    </w:p>
    <w:p w:rsidR="00A70922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E0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 xml:space="preserve">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391E0D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Психологические: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не требуется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1.6. Знаки безопасности, используемые на рабочих местах участников, для обозначения присутствующих опасностей:</w:t>
      </w:r>
    </w:p>
    <w:p w:rsidR="00A70922" w:rsidRPr="00391E0D" w:rsidRDefault="00A70922" w:rsidP="00574439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не требуется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В помещении Экспертов Компетенции «Экспедирование грузов»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в соответствии с Регламентом</w:t>
      </w:r>
      <w:r w:rsidR="005D1F8C">
        <w:rPr>
          <w:rFonts w:ascii="Times New Roman" w:hAnsi="Times New Roman" w:cs="Times New Roman"/>
          <w:sz w:val="28"/>
          <w:szCs w:val="28"/>
        </w:rPr>
        <w:t xml:space="preserve"> Регионального чемпионата </w:t>
      </w:r>
      <w:r w:rsidR="005D1F8C" w:rsidRPr="005D1F8C">
        <w:rPr>
          <w:rFonts w:ascii="Times New Roman" w:hAnsi="Times New Roman" w:cs="Times New Roman"/>
          <w:sz w:val="28"/>
          <w:szCs w:val="28"/>
        </w:rPr>
        <w:t>«Молодые профессионалы» (</w:t>
      </w:r>
      <w:proofErr w:type="spellStart"/>
      <w:r w:rsidR="005D1F8C" w:rsidRPr="005D1F8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5D1F8C" w:rsidRPr="005D1F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1F8C" w:rsidRPr="005D1F8C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5D1F8C" w:rsidRPr="005D1F8C">
        <w:rPr>
          <w:rFonts w:ascii="Times New Roman" w:hAnsi="Times New Roman" w:cs="Times New Roman"/>
          <w:sz w:val="28"/>
          <w:szCs w:val="28"/>
        </w:rPr>
        <w:t>) Ростовской области</w:t>
      </w:r>
      <w:r w:rsidRPr="0039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0D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1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E0D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1E0D">
        <w:rPr>
          <w:rFonts w:ascii="Times New Roman" w:hAnsi="Times New Roman" w:cs="Times New Roman"/>
          <w:sz w:val="28"/>
          <w:szCs w:val="28"/>
        </w:rPr>
        <w:t>, а при необходимости согласно действующему законодательству.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0" w:name="_Toc507427603"/>
      <w:r w:rsidRPr="00391E0D">
        <w:rPr>
          <w:rFonts w:ascii="Times New Roman" w:hAnsi="Times New Roman" w:cs="Times New Roman"/>
          <w:color w:val="auto"/>
        </w:rPr>
        <w:t>2.Требования охраны труда перед началом работы</w:t>
      </w:r>
      <w:bookmarkEnd w:id="10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 xml:space="preserve">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</w:t>
      </w:r>
      <w:r w:rsidRPr="00391E0D">
        <w:rPr>
          <w:rFonts w:ascii="Times New Roman" w:hAnsi="Times New Roman" w:cs="Times New Roman"/>
          <w:sz w:val="28"/>
          <w:szCs w:val="28"/>
        </w:rPr>
        <w:lastRenderedPageBreak/>
        <w:t>подготовку рабочих мест участников в соответствии с Техническим описанием компетенции.</w:t>
      </w:r>
      <w:proofErr w:type="gramEnd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</w:t>
      </w:r>
      <w:r w:rsidR="005D1F8C">
        <w:rPr>
          <w:rFonts w:ascii="Times New Roman" w:hAnsi="Times New Roman" w:cs="Times New Roman"/>
          <w:sz w:val="28"/>
          <w:szCs w:val="28"/>
        </w:rPr>
        <w:t>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:rsidR="00A70922" w:rsidRPr="00391E0D" w:rsidRDefault="00A70922" w:rsidP="00A70922">
      <w:pPr>
        <w:tabs>
          <w:tab w:val="left" w:pos="709"/>
        </w:tabs>
        <w:spacing w:before="120"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70922" w:rsidRPr="00391E0D">
        <w:rPr>
          <w:rFonts w:ascii="Times New Roman" w:hAnsi="Times New Roman" w:cs="Times New Roman"/>
          <w:sz w:val="28"/>
          <w:szCs w:val="28"/>
        </w:rPr>
        <w:t>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70922" w:rsidRPr="00391E0D">
        <w:rPr>
          <w:rFonts w:ascii="Times New Roman" w:hAnsi="Times New Roman" w:cs="Times New Roman"/>
          <w:sz w:val="28"/>
          <w:szCs w:val="28"/>
        </w:rPr>
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1" w:name="_Toc507427604"/>
      <w:r w:rsidRPr="00391E0D">
        <w:rPr>
          <w:rFonts w:ascii="Times New Roman" w:hAnsi="Times New Roman" w:cs="Times New Roman"/>
          <w:color w:val="auto"/>
        </w:rPr>
        <w:t>3.Требования охраны труда во время работы</w:t>
      </w:r>
      <w:bookmarkEnd w:id="11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  <w:r w:rsidR="00332EBC" w:rsidRPr="00391E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E961FB" w:rsidRPr="00391E0D" w:rsidRDefault="00A70922" w:rsidP="00391E0D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переключать разъемы интерфейсных кабелей периферийных устрой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>и включенном питании;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загромождать верхние панели устройств бумагами и посторонними предметами;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3.6.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A70922" w:rsidRPr="00391E0D">
        <w:rPr>
          <w:rFonts w:ascii="Times New Roman" w:hAnsi="Times New Roman" w:cs="Times New Roman"/>
          <w:sz w:val="28"/>
          <w:szCs w:val="28"/>
        </w:rPr>
        <w:t>. Запрещается: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иметь при себе любые средства связи;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 xml:space="preserve">- пользоваться любой документацией 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391E0D">
        <w:rPr>
          <w:rFonts w:ascii="Times New Roman" w:hAnsi="Times New Roman" w:cs="Times New Roman"/>
          <w:sz w:val="28"/>
          <w:szCs w:val="28"/>
        </w:rPr>
        <w:t xml:space="preserve"> предусмотренной конкурсным заданием.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A70922" w:rsidRPr="00391E0D">
        <w:rPr>
          <w:rFonts w:ascii="Times New Roman" w:hAnsi="Times New Roman" w:cs="Times New Roman"/>
          <w:sz w:val="28"/>
          <w:szCs w:val="28"/>
        </w:rPr>
        <w:t>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A70922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A70922" w:rsidRPr="00391E0D">
        <w:rPr>
          <w:rFonts w:ascii="Times New Roman" w:hAnsi="Times New Roman" w:cs="Times New Roman"/>
          <w:sz w:val="28"/>
          <w:szCs w:val="28"/>
        </w:rPr>
        <w:t>. При наблюдении за выполнением конкурсного задания участниками Эксперту:</w:t>
      </w:r>
    </w:p>
    <w:p w:rsidR="00A70922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движений.</w:t>
      </w:r>
    </w:p>
    <w:p w:rsidR="00391E0D" w:rsidRPr="00391E0D" w:rsidRDefault="00391E0D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2" w:name="_Toc507427605"/>
      <w:r w:rsidRPr="00391E0D">
        <w:rPr>
          <w:rFonts w:ascii="Times New Roman" w:hAnsi="Times New Roman" w:cs="Times New Roman"/>
          <w:color w:val="auto"/>
        </w:rPr>
        <w:t>4. Требования охраны труда в аварийных ситуациях</w:t>
      </w:r>
      <w:bookmarkEnd w:id="12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 же сообщить о случившемся Техническому Эксперту. Работу продолжать только после устранения возникшей неисправности.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91E0D">
        <w:rPr>
          <w:rFonts w:ascii="Times New Roman" w:hAnsi="Times New Roman" w:cs="Times New Roman"/>
          <w:sz w:val="28"/>
          <w:szCs w:val="28"/>
        </w:rPr>
        <w:t>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  <w:proofErr w:type="gramEnd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</w:t>
      </w:r>
      <w:r w:rsidRPr="00391E0D">
        <w:rPr>
          <w:rFonts w:ascii="Times New Roman" w:hAnsi="Times New Roman" w:cs="Times New Roman"/>
          <w:sz w:val="28"/>
          <w:szCs w:val="28"/>
        </w:rPr>
        <w:lastRenderedPageBreak/>
        <w:t>заменяющего его. Приложить усилия для исключения состояния страха и паники.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922" w:rsidRPr="00391E0D" w:rsidRDefault="00A70922" w:rsidP="00A70922">
      <w:pPr>
        <w:pStyle w:val="1"/>
        <w:spacing w:before="120" w:after="120" w:line="240" w:lineRule="auto"/>
        <w:ind w:firstLine="709"/>
        <w:rPr>
          <w:rFonts w:ascii="Times New Roman" w:hAnsi="Times New Roman" w:cs="Times New Roman"/>
          <w:color w:val="auto"/>
        </w:rPr>
      </w:pPr>
      <w:bookmarkStart w:id="13" w:name="_Toc507427606"/>
      <w:r w:rsidRPr="00391E0D">
        <w:rPr>
          <w:rFonts w:ascii="Times New Roman" w:hAnsi="Times New Roman" w:cs="Times New Roman"/>
          <w:color w:val="auto"/>
        </w:rPr>
        <w:t>5.Требование охраны труда по окончании работ</w:t>
      </w:r>
      <w:bookmarkEnd w:id="13"/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A70922" w:rsidRPr="00391E0D" w:rsidRDefault="00A70922" w:rsidP="00A7092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E0D">
        <w:rPr>
          <w:rFonts w:ascii="Times New Roman" w:hAnsi="Times New Roman" w:cs="Times New Roman"/>
          <w:sz w:val="28"/>
          <w:szCs w:val="28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A70922" w:rsidRPr="00391E0D" w:rsidRDefault="00A70922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</w:p>
    <w:sectPr w:rsidR="00A70922" w:rsidRPr="00391E0D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0C" w:rsidRDefault="00A5050C" w:rsidP="004D6E23">
      <w:pPr>
        <w:spacing w:after="0" w:line="240" w:lineRule="auto"/>
      </w:pPr>
      <w:r>
        <w:separator/>
      </w:r>
    </w:p>
  </w:endnote>
  <w:endnote w:type="continuationSeparator" w:id="0">
    <w:p w:rsidR="00A5050C" w:rsidRDefault="00A5050C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256"/>
      <w:gridCol w:w="329"/>
    </w:tblGrid>
    <w:tr w:rsidR="004D6E23" w:rsidRPr="00832EBB" w:rsidTr="004D6E23">
      <w:trPr>
        <w:trHeight w:hRule="exact" w:val="115"/>
        <w:jc w:val="center"/>
      </w:trPr>
      <w:tc>
        <w:tcPr>
          <w:tcW w:w="9072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83" w:type="dxa"/>
          <w:shd w:val="clear" w:color="auto" w:fill="C00000"/>
          <w:tcMar>
            <w:top w:w="0" w:type="dxa"/>
            <w:bottom w:w="0" w:type="dxa"/>
          </w:tcMar>
        </w:tcPr>
        <w:p w:rsidR="004D6E23" w:rsidRPr="00832EBB" w:rsidRDefault="004D6E23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D6E23" w:rsidRPr="00832EBB" w:rsidTr="004D6E2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72" w:type="dxa"/>
              <w:shd w:val="clear" w:color="auto" w:fill="auto"/>
              <w:vAlign w:val="center"/>
            </w:tcPr>
            <w:p w:rsidR="004D6E23" w:rsidRPr="009955F8" w:rsidRDefault="004D6E23" w:rsidP="00B517C2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</w:t>
              </w: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Ворлдскиллс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             (</w:t>
              </w:r>
              <w:r w:rsidR="00B517C2">
                <w:rPr>
                  <w:rFonts w:ascii="Times New Roman" w:hAnsi="Times New Roman" w:cs="Times New Roman"/>
                  <w:sz w:val="18"/>
                  <w:szCs w:val="18"/>
                </w:rPr>
                <w:t>Экспедирование грузов</w:t>
              </w:r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283" w:type="dxa"/>
          <w:shd w:val="clear" w:color="auto" w:fill="auto"/>
          <w:vAlign w:val="center"/>
        </w:tcPr>
        <w:p w:rsidR="004D6E23" w:rsidRPr="00832EBB" w:rsidRDefault="004D6E23" w:rsidP="00A93477">
          <w:pPr>
            <w:pStyle w:val="a8"/>
            <w:tabs>
              <w:tab w:val="clear" w:pos="4677"/>
              <w:tab w:val="clear" w:pos="9355"/>
            </w:tabs>
            <w:jc w:val="center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141042">
            <w:rPr>
              <w:caps/>
              <w:noProof/>
              <w:sz w:val="18"/>
              <w:szCs w:val="18"/>
            </w:rPr>
            <w:t>2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4D6E23" w:rsidRDefault="004D6E23" w:rsidP="004D6E23">
    <w:pPr>
      <w:pStyle w:val="a8"/>
    </w:pPr>
  </w:p>
  <w:p w:rsidR="004D6E23" w:rsidRDefault="004D6E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0C" w:rsidRDefault="00A5050C" w:rsidP="004D6E23">
      <w:pPr>
        <w:spacing w:after="0" w:line="240" w:lineRule="auto"/>
      </w:pPr>
      <w:r>
        <w:separator/>
      </w:r>
    </w:p>
  </w:footnote>
  <w:footnote w:type="continuationSeparator" w:id="0">
    <w:p w:rsidR="00A5050C" w:rsidRDefault="00A5050C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E23" w:rsidRDefault="004D6E23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AA8A5AC" wp14:editId="72E89032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D6E23" w:rsidRDefault="00332EBC">
    <w:pPr>
      <w:pStyle w:val="a6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5C2463F2" wp14:editId="7B1B3425">
          <wp:simplePos x="0" y="0"/>
          <wp:positionH relativeFrom="margin">
            <wp:posOffset>4787265</wp:posOffset>
          </wp:positionH>
          <wp:positionV relativeFrom="margin">
            <wp:posOffset>9650730</wp:posOffset>
          </wp:positionV>
          <wp:extent cx="1619250" cy="160020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E6E40F36E9F47DA80CD260963429A6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60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D6E23" w:rsidRDefault="004D6E23">
    <w:pPr>
      <w:pStyle w:val="a6"/>
    </w:pPr>
  </w:p>
  <w:p w:rsidR="004D6E23" w:rsidRDefault="004D6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1FB"/>
    <w:rsid w:val="000422F4"/>
    <w:rsid w:val="00141042"/>
    <w:rsid w:val="00250F13"/>
    <w:rsid w:val="002C57E1"/>
    <w:rsid w:val="0031747F"/>
    <w:rsid w:val="00332EBC"/>
    <w:rsid w:val="0038772D"/>
    <w:rsid w:val="00391E0D"/>
    <w:rsid w:val="003E7D31"/>
    <w:rsid w:val="00435F60"/>
    <w:rsid w:val="004D6E23"/>
    <w:rsid w:val="00567BDB"/>
    <w:rsid w:val="00574439"/>
    <w:rsid w:val="005D1F8C"/>
    <w:rsid w:val="00823846"/>
    <w:rsid w:val="00895BDF"/>
    <w:rsid w:val="008E0A5F"/>
    <w:rsid w:val="0090367C"/>
    <w:rsid w:val="0097142E"/>
    <w:rsid w:val="009D5F75"/>
    <w:rsid w:val="009F18AF"/>
    <w:rsid w:val="00A5050C"/>
    <w:rsid w:val="00A70922"/>
    <w:rsid w:val="00A93477"/>
    <w:rsid w:val="00B517C2"/>
    <w:rsid w:val="00B64AFF"/>
    <w:rsid w:val="00B77F7D"/>
    <w:rsid w:val="00E961FB"/>
    <w:rsid w:val="00FC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70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70922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70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7092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7092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A70922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"/>
    <w:next w:val="a"/>
    <w:autoRedefine/>
    <w:uiPriority w:val="39"/>
    <w:rsid w:val="00A709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0922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A70922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709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(Экспедирование грузов)</dc:creator>
  <cp:lastModifiedBy>Ольга</cp:lastModifiedBy>
  <cp:revision>6</cp:revision>
  <cp:lastPrinted>2018-05-07T10:16:00Z</cp:lastPrinted>
  <dcterms:created xsi:type="dcterms:W3CDTF">2018-11-20T11:07:00Z</dcterms:created>
  <dcterms:modified xsi:type="dcterms:W3CDTF">2020-02-10T10:10:00Z</dcterms:modified>
</cp:coreProperties>
</file>